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AE" w:rsidRPr="002D5B6F" w:rsidRDefault="00D639AE" w:rsidP="00D639AE">
      <w:pPr>
        <w:pBdr>
          <w:bottom w:val="single" w:sz="18" w:space="2" w:color="256693"/>
        </w:pBdr>
        <w:spacing w:line="520" w:lineRule="exact"/>
        <w:ind w:right="-720"/>
        <w:rPr>
          <w:rFonts w:ascii="Verdana" w:hAnsi="Verdana" w:cs="Arial"/>
          <w:color w:val="1F577C"/>
          <w:kern w:val="28"/>
          <w:sz w:val="40"/>
          <w:szCs w:val="40"/>
        </w:rPr>
      </w:pPr>
      <w:r w:rsidRPr="002D5B6F">
        <w:rPr>
          <w:rFonts w:ascii="Verdana" w:hAnsi="Verdana" w:cs="Arial"/>
          <w:color w:val="1F577C"/>
          <w:kern w:val="28"/>
          <w:sz w:val="40"/>
          <w:szCs w:val="40"/>
        </w:rPr>
        <w:t>Student Handout</w:t>
      </w:r>
    </w:p>
    <w:p w:rsidR="00D639AE" w:rsidRPr="002D5B6F" w:rsidRDefault="00D639AE" w:rsidP="00D639AE">
      <w:pPr>
        <w:pBdr>
          <w:bottom w:val="single" w:sz="18" w:space="2" w:color="256693"/>
        </w:pBdr>
        <w:spacing w:line="520" w:lineRule="exact"/>
        <w:ind w:right="-720"/>
        <w:rPr>
          <w:rFonts w:ascii="Verdana" w:hAnsi="Verdana" w:cs="Arial"/>
          <w:kern w:val="28"/>
          <w:sz w:val="40"/>
          <w:szCs w:val="40"/>
        </w:rPr>
      </w:pPr>
      <w:r w:rsidRPr="002D5B6F">
        <w:rPr>
          <w:rFonts w:ascii="Verdana" w:hAnsi="Verdana" w:cs="Arial"/>
          <w:kern w:val="28"/>
          <w:sz w:val="40"/>
          <w:szCs w:val="40"/>
        </w:rPr>
        <w:t xml:space="preserve">California CareerZone </w:t>
      </w:r>
      <w:r w:rsidRPr="002D5B6F">
        <w:rPr>
          <w:rFonts w:ascii="Verdana" w:hAnsi="Verdana" w:cs="Arial"/>
          <w:kern w:val="28"/>
          <w:sz w:val="40"/>
          <w:szCs w:val="40"/>
        </w:rPr>
        <w:br/>
        <w:t>Quick Assessment Definitions</w:t>
      </w:r>
    </w:p>
    <w:p w:rsidR="00D639AE" w:rsidRPr="002D5B6F" w:rsidRDefault="00D639AE" w:rsidP="00D639AE">
      <w:pPr>
        <w:spacing w:before="240" w:after="240"/>
        <w:rPr>
          <w:rFonts w:ascii="Verdana" w:hAnsi="Verdana"/>
          <w:b/>
          <w:i/>
          <w:iCs/>
          <w:color w:val="206693"/>
          <w:bdr w:val="none" w:sz="0" w:space="0" w:color="auto" w:frame="1"/>
        </w:rPr>
      </w:pPr>
      <w:r w:rsidRPr="002D5B6F">
        <w:rPr>
          <w:shd w:val="clear" w:color="auto" w:fill="FFFFFF"/>
        </w:rPr>
        <w:t xml:space="preserve">You will select three areas of interest from the California CareerZone Quick Assessment. To help you make your choices, review these definitions: </w:t>
      </w:r>
    </w:p>
    <w:p w:rsidR="00D639AE" w:rsidRPr="002D5B6F" w:rsidRDefault="00D639AE" w:rsidP="00D639AE">
      <w:pPr>
        <w:spacing w:after="240"/>
        <w:rPr>
          <w:rFonts w:cs="Arial"/>
        </w:rPr>
      </w:pPr>
      <w:r w:rsidRPr="00A80BEB">
        <w:rPr>
          <w:noProof/>
        </w:rPr>
        <w:drawing>
          <wp:anchor distT="0" distB="0" distL="114300" distR="114300" simplePos="0" relativeHeight="251661312" behindDoc="1" locked="0" layoutInCell="1" allowOverlap="1" wp14:anchorId="78C9FEFB" wp14:editId="7847E794">
            <wp:simplePos x="0" y="0"/>
            <wp:positionH relativeFrom="column">
              <wp:posOffset>3668395</wp:posOffset>
            </wp:positionH>
            <wp:positionV relativeFrom="paragraph">
              <wp:posOffset>37939</wp:posOffset>
            </wp:positionV>
            <wp:extent cx="2675255" cy="2667635"/>
            <wp:effectExtent l="0" t="0" r="0" b="0"/>
            <wp:wrapTight wrapText="bothSides">
              <wp:wrapPolygon edited="0">
                <wp:start x="0" y="0"/>
                <wp:lineTo x="0" y="21441"/>
                <wp:lineTo x="21380" y="21441"/>
                <wp:lineTo x="21380" y="0"/>
                <wp:lineTo x="0" y="0"/>
              </wp:wrapPolygon>
            </wp:wrapTight>
            <wp:docPr id="6" name="Picture 6" descr="Quick Assessment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ck_Assessment_-_2018-08-29_18.24.4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5255" cy="266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6F">
        <w:rPr>
          <w:rFonts w:cs="Arial"/>
          <w:b/>
          <w:bCs/>
          <w:sz w:val="32"/>
          <w:szCs w:val="32"/>
        </w:rPr>
        <w:t>A</w:t>
      </w:r>
      <w:r w:rsidRPr="002D5B6F">
        <w:rPr>
          <w:rFonts w:cs="Arial"/>
          <w:b/>
          <w:bCs/>
        </w:rPr>
        <w:t xml:space="preserve">rtistic </w:t>
      </w:r>
      <w:r w:rsidRPr="002D5B6F">
        <w:rPr>
          <w:rFonts w:cs="Arial"/>
          <w:bCs/>
          <w:spacing w:val="-6"/>
        </w:rPr>
        <w:t>occupations</w:t>
      </w:r>
      <w:r w:rsidRPr="002D5B6F">
        <w:rPr>
          <w:rFonts w:cs="Arial"/>
          <w:spacing w:val="-6"/>
        </w:rPr>
        <w:t xml:space="preserve"> frequently involve working with forms, designs, and patterns. They often require self-expression and the work can be done without following a clear set of rules.</w:t>
      </w:r>
    </w:p>
    <w:p w:rsidR="00D639AE" w:rsidRPr="002D5B6F" w:rsidRDefault="00D639AE" w:rsidP="00D639AE">
      <w:pPr>
        <w:spacing w:after="240"/>
        <w:rPr>
          <w:rFonts w:cs="Arial"/>
        </w:rPr>
      </w:pPr>
      <w:r w:rsidRPr="002D5B6F">
        <w:rPr>
          <w:rFonts w:cs="Arial"/>
          <w:b/>
          <w:bCs/>
          <w:sz w:val="32"/>
          <w:szCs w:val="32"/>
        </w:rPr>
        <w:t>C</w:t>
      </w:r>
      <w:r w:rsidRPr="002D5B6F">
        <w:rPr>
          <w:rFonts w:cs="Arial"/>
          <w:b/>
          <w:bCs/>
        </w:rPr>
        <w:t xml:space="preserve">onventional </w:t>
      </w:r>
      <w:r w:rsidRPr="002D5B6F">
        <w:rPr>
          <w:rFonts w:cs="Arial"/>
          <w:bCs/>
        </w:rPr>
        <w:t>occupations</w:t>
      </w:r>
      <w:r w:rsidRPr="002D5B6F">
        <w:rPr>
          <w:rFonts w:cs="Arial"/>
        </w:rPr>
        <w:t xml:space="preserve"> frequently involve following set procedures and routines. These occupations can include working with data and details more than with ideas.</w:t>
      </w:r>
      <w:r w:rsidRPr="00F243F9">
        <w:rPr>
          <w:noProof/>
        </w:rPr>
        <w:t xml:space="preserve"> </w:t>
      </w:r>
      <w:r w:rsidRPr="002D5B6F">
        <w:rPr>
          <w:rFonts w:cs="Arial"/>
        </w:rPr>
        <w:t xml:space="preserve"> Usually there is a clear line of authority to follow.</w:t>
      </w:r>
    </w:p>
    <w:p w:rsidR="00D639AE" w:rsidRPr="002D5B6F" w:rsidRDefault="00D639AE" w:rsidP="00D639AE">
      <w:pPr>
        <w:spacing w:after="240"/>
        <w:rPr>
          <w:rFonts w:cs="Arial"/>
        </w:rPr>
      </w:pPr>
      <w:r w:rsidRPr="002D5B6F">
        <w:rPr>
          <w:rFonts w:cs="Arial"/>
          <w:b/>
          <w:bCs/>
          <w:sz w:val="32"/>
          <w:szCs w:val="32"/>
        </w:rPr>
        <w:t>E</w:t>
      </w:r>
      <w:r w:rsidRPr="002D5B6F">
        <w:rPr>
          <w:rFonts w:cs="Arial"/>
          <w:b/>
          <w:bCs/>
        </w:rPr>
        <w:t xml:space="preserve">nterprising </w:t>
      </w:r>
      <w:r w:rsidRPr="002D5B6F">
        <w:rPr>
          <w:rFonts w:cs="Arial"/>
          <w:bCs/>
        </w:rPr>
        <w:t>occupations</w:t>
      </w:r>
      <w:r w:rsidRPr="002D5B6F">
        <w:rPr>
          <w:rFonts w:cs="Arial"/>
        </w:rPr>
        <w:t xml:space="preserve"> frequently involve starting up and carrying out projects. These occupations can involve leading people and making many decisions. Sometimes they require risk taking and often deal with business.</w:t>
      </w:r>
    </w:p>
    <w:p w:rsidR="00D639AE" w:rsidRPr="002D5B6F" w:rsidRDefault="00D639AE" w:rsidP="00D639AE">
      <w:pPr>
        <w:spacing w:after="240"/>
        <w:rPr>
          <w:rFonts w:cs="Arial"/>
        </w:rPr>
      </w:pPr>
      <w:r w:rsidRPr="002D5B6F">
        <w:rPr>
          <w:rFonts w:cs="Arial"/>
          <w:b/>
          <w:bCs/>
          <w:sz w:val="32"/>
          <w:szCs w:val="32"/>
        </w:rPr>
        <w:t>I</w:t>
      </w:r>
      <w:r w:rsidRPr="002D5B6F">
        <w:rPr>
          <w:rFonts w:cs="Arial"/>
          <w:b/>
          <w:bCs/>
        </w:rPr>
        <w:t xml:space="preserve">nvestigative </w:t>
      </w:r>
      <w:r w:rsidRPr="002D5B6F">
        <w:rPr>
          <w:rFonts w:cs="Arial"/>
          <w:bCs/>
        </w:rPr>
        <w:t>occupations</w:t>
      </w:r>
      <w:r w:rsidRPr="002D5B6F">
        <w:rPr>
          <w:rFonts w:cs="Arial"/>
        </w:rPr>
        <w:t xml:space="preserve"> frequently involve working with ideas, and require an extensive amount of thinking. These occupations can involve searching for facts and figuring out problems mentally.</w:t>
      </w:r>
    </w:p>
    <w:p w:rsidR="00D639AE" w:rsidRPr="002D5B6F" w:rsidRDefault="00D639AE" w:rsidP="00D639AE">
      <w:pPr>
        <w:spacing w:after="240"/>
        <w:rPr>
          <w:rFonts w:cs="Arial"/>
        </w:rPr>
      </w:pPr>
      <w:r w:rsidRPr="002D5B6F">
        <w:rPr>
          <w:rFonts w:cs="Arial"/>
          <w:b/>
          <w:bCs/>
          <w:sz w:val="32"/>
          <w:szCs w:val="32"/>
        </w:rPr>
        <w:t>R</w:t>
      </w:r>
      <w:r w:rsidRPr="002D5B6F">
        <w:rPr>
          <w:rFonts w:cs="Arial"/>
          <w:b/>
          <w:bCs/>
        </w:rPr>
        <w:t xml:space="preserve">ealistic </w:t>
      </w:r>
      <w:r w:rsidRPr="002D5B6F">
        <w:rPr>
          <w:rFonts w:cs="Arial"/>
          <w:bCs/>
        </w:rPr>
        <w:t>occupations</w:t>
      </w:r>
      <w:r w:rsidRPr="002D5B6F">
        <w:rPr>
          <w:rFonts w:cs="Arial"/>
        </w:rPr>
        <w:t xml:space="preserve"> frequently involve work activities that include practical, hands-on problems and solutions. They often deal with plants, animals, and real-world materials like wood, tools, and machinery. Many of the occupations require working outside, and do not involve a lot of paperwork or working closely with others.</w:t>
      </w:r>
    </w:p>
    <w:p w:rsidR="00D639AE" w:rsidRPr="002D5B6F" w:rsidRDefault="00D639AE" w:rsidP="00D639AE">
      <w:pPr>
        <w:spacing w:after="480"/>
        <w:rPr>
          <w:rFonts w:cs="Arial"/>
        </w:rPr>
      </w:pPr>
      <w:r w:rsidRPr="002D5B6F">
        <w:rPr>
          <w:rFonts w:cs="Arial"/>
          <w:b/>
          <w:bCs/>
          <w:sz w:val="32"/>
          <w:szCs w:val="32"/>
        </w:rPr>
        <w:t>S</w:t>
      </w:r>
      <w:r w:rsidRPr="002D5B6F">
        <w:rPr>
          <w:rFonts w:cs="Arial"/>
          <w:b/>
          <w:bCs/>
        </w:rPr>
        <w:t xml:space="preserve">ocial </w:t>
      </w:r>
      <w:r w:rsidRPr="002D5B6F">
        <w:rPr>
          <w:rFonts w:cs="Arial"/>
          <w:bCs/>
        </w:rPr>
        <w:t>occupations</w:t>
      </w:r>
      <w:r w:rsidRPr="002D5B6F">
        <w:rPr>
          <w:rFonts w:cs="Arial"/>
        </w:rPr>
        <w:t xml:space="preserve"> frequently involve working with, communicating with, and teaching people. These occupations often involve helping or providing service to others.</w:t>
      </w:r>
    </w:p>
    <w:p w:rsidR="00D639AE" w:rsidRDefault="00D639AE" w:rsidP="00D639AE">
      <w:pPr>
        <w:rPr>
          <w:rFonts w:ascii="Verdana" w:hAnsi="Verdana" w:cs="Arial"/>
          <w:color w:val="256693"/>
          <w:spacing w:val="-8"/>
          <w:sz w:val="40"/>
          <w:szCs w:val="40"/>
        </w:rPr>
      </w:pPr>
      <w:r>
        <w:rPr>
          <w:sz w:val="40"/>
          <w:szCs w:val="40"/>
        </w:rPr>
        <w:br w:type="page"/>
      </w:r>
    </w:p>
    <w:p w:rsidR="00D639AE" w:rsidRPr="00007ED7" w:rsidRDefault="00D639AE" w:rsidP="00D77276">
      <w:pPr>
        <w:pStyle w:val="Title"/>
      </w:pPr>
      <w:r w:rsidRPr="00007ED7">
        <w:lastRenderedPageBreak/>
        <w:t>Student Handout</w:t>
      </w:r>
    </w:p>
    <w:p w:rsidR="00D639AE" w:rsidRPr="00007ED7" w:rsidRDefault="002002CA" w:rsidP="00D77276">
      <w:pPr>
        <w:pStyle w:val="Title"/>
      </w:pPr>
      <w:r>
        <w:t xml:space="preserve">Access the </w:t>
      </w:r>
      <w:r w:rsidR="00D639AE">
        <w:t>Quick Assessment</w:t>
      </w:r>
    </w:p>
    <w:p w:rsidR="00D639AE" w:rsidRDefault="00D639AE" w:rsidP="00D639AE">
      <w:pPr>
        <w:spacing w:before="240" w:after="360"/>
      </w:pPr>
      <w:r>
        <w:t>Use these instructions to access the Quick Assessment:</w:t>
      </w:r>
    </w:p>
    <w:p w:rsidR="00D639AE" w:rsidRPr="00BF56F6" w:rsidRDefault="00D639AE" w:rsidP="004E60C8">
      <w:pPr>
        <w:pStyle w:val="ListParagraph"/>
        <w:numPr>
          <w:ilvl w:val="0"/>
          <w:numId w:val="43"/>
        </w:numPr>
        <w:tabs>
          <w:tab w:val="left" w:pos="1170"/>
        </w:tabs>
        <w:spacing w:after="360"/>
        <w:ind w:left="1440" w:hanging="720"/>
        <w:contextualSpacing w:val="0"/>
        <w:rPr>
          <w:rFonts w:cs="Arial"/>
        </w:rPr>
      </w:pPr>
      <w:r w:rsidRPr="00BF56F6">
        <w:rPr>
          <w:rFonts w:cs="Arial"/>
        </w:rPr>
        <w:t xml:space="preserve">Go to the </w:t>
      </w:r>
      <w:hyperlink r:id="rId9" w:history="1">
        <w:r w:rsidRPr="002D06C2">
          <w:rPr>
            <w:rStyle w:val="Hyperlink"/>
          </w:rPr>
          <w:t>Californi</w:t>
        </w:r>
        <w:r w:rsidRPr="002D06C2">
          <w:rPr>
            <w:rStyle w:val="Hyperlink"/>
          </w:rPr>
          <w:t>a</w:t>
        </w:r>
        <w:r w:rsidRPr="002D06C2">
          <w:rPr>
            <w:rStyle w:val="Hyperlink"/>
          </w:rPr>
          <w:t xml:space="preserve"> </w:t>
        </w:r>
        <w:r w:rsidRPr="002D06C2">
          <w:rPr>
            <w:rStyle w:val="Hyperlink"/>
            <w:rFonts w:cs="Arial"/>
          </w:rPr>
          <w:t>CareerZone</w:t>
        </w:r>
      </w:hyperlink>
      <w:r w:rsidR="00A93839">
        <w:rPr>
          <w:rFonts w:cs="Arial"/>
        </w:rPr>
        <w:t xml:space="preserve"> (</w:t>
      </w:r>
      <w:r w:rsidR="00A93839" w:rsidRPr="002D06C2">
        <w:rPr>
          <w:rFonts w:cs="Arial"/>
        </w:rPr>
        <w:t>https://www.cacareerzone.org/</w:t>
      </w:r>
      <w:r w:rsidR="00A93839">
        <w:rPr>
          <w:rFonts w:cs="Arial"/>
        </w:rPr>
        <w:t>).</w:t>
      </w:r>
    </w:p>
    <w:p w:rsidR="00D639AE" w:rsidRPr="00BF56F6" w:rsidRDefault="00D639AE" w:rsidP="004E60C8">
      <w:pPr>
        <w:pStyle w:val="ListParagraph"/>
        <w:numPr>
          <w:ilvl w:val="0"/>
          <w:numId w:val="43"/>
        </w:numPr>
        <w:tabs>
          <w:tab w:val="left" w:pos="1170"/>
        </w:tabs>
        <w:spacing w:after="360"/>
        <w:ind w:left="1440" w:hanging="720"/>
        <w:contextualSpacing w:val="0"/>
        <w:rPr>
          <w:rFonts w:cs="Arial"/>
        </w:rPr>
      </w:pPr>
      <w:r w:rsidRPr="00BF56F6">
        <w:rPr>
          <w:rFonts w:cs="Arial"/>
        </w:rPr>
        <w:t>Select “Discover Possibilities”.</w:t>
      </w:r>
    </w:p>
    <w:p w:rsidR="00D639AE" w:rsidRPr="00BF56F6" w:rsidRDefault="00D639AE" w:rsidP="004E60C8">
      <w:pPr>
        <w:pStyle w:val="ListParagraph"/>
        <w:numPr>
          <w:ilvl w:val="0"/>
          <w:numId w:val="43"/>
        </w:numPr>
        <w:tabs>
          <w:tab w:val="left" w:pos="1170"/>
        </w:tabs>
        <w:spacing w:after="360"/>
        <w:ind w:left="1440" w:hanging="720"/>
        <w:contextualSpacing w:val="0"/>
        <w:rPr>
          <w:rFonts w:cs="Arial"/>
        </w:rPr>
      </w:pPr>
      <w:r w:rsidRPr="00BF56F6">
        <w:rPr>
          <w:rFonts w:cs="Arial"/>
        </w:rPr>
        <w:t>On the</w:t>
      </w:r>
      <w:r>
        <w:rPr>
          <w:rFonts w:cs="Arial"/>
        </w:rPr>
        <w:t xml:space="preserve"> </w:t>
      </w:r>
      <w:r w:rsidRPr="00BF56F6">
        <w:rPr>
          <w:rFonts w:cs="Arial"/>
        </w:rPr>
        <w:t>“Discover Possibilities”</w:t>
      </w:r>
      <w:r>
        <w:rPr>
          <w:rFonts w:cs="Arial"/>
        </w:rPr>
        <w:t xml:space="preserve"> page</w:t>
      </w:r>
      <w:r w:rsidRPr="00BF56F6">
        <w:rPr>
          <w:rFonts w:cs="Arial"/>
        </w:rPr>
        <w:t>, select “Quick Assessment”.</w:t>
      </w:r>
    </w:p>
    <w:p w:rsidR="00D639AE" w:rsidRPr="00A11F5A" w:rsidRDefault="00D639AE" w:rsidP="004E60C8">
      <w:pPr>
        <w:pStyle w:val="ListParagraph"/>
        <w:numPr>
          <w:ilvl w:val="0"/>
          <w:numId w:val="43"/>
        </w:numPr>
        <w:tabs>
          <w:tab w:val="left" w:pos="1170"/>
        </w:tabs>
        <w:spacing w:after="240"/>
        <w:ind w:left="1440" w:hanging="720"/>
        <w:contextualSpacing w:val="0"/>
        <w:rPr>
          <w:rFonts w:cs="Arial"/>
        </w:rPr>
      </w:pPr>
      <w:r>
        <w:rPr>
          <w:rFonts w:cs="Arial"/>
        </w:rPr>
        <w:t>On the “Quick Assessment” page, read the “Assess Yourself” instructions.</w:t>
      </w:r>
    </w:p>
    <w:p w:rsidR="00D639AE" w:rsidRDefault="00D639AE" w:rsidP="004E60C8">
      <w:pPr>
        <w:pStyle w:val="ListParagraph"/>
        <w:numPr>
          <w:ilvl w:val="0"/>
          <w:numId w:val="43"/>
        </w:numPr>
        <w:tabs>
          <w:tab w:val="left" w:pos="1170"/>
        </w:tabs>
        <w:spacing w:after="240"/>
        <w:ind w:left="1440" w:hanging="720"/>
        <w:contextualSpacing w:val="0"/>
        <w:rPr>
          <w:rFonts w:cs="Arial"/>
        </w:rPr>
      </w:pPr>
      <w:r>
        <w:rPr>
          <w:rFonts w:cs="Arial"/>
        </w:rPr>
        <w:t>S</w:t>
      </w:r>
      <w:r w:rsidRPr="00A11F5A">
        <w:rPr>
          <w:rFonts w:cs="Arial"/>
        </w:rPr>
        <w:t>elect the three that you feel best describe your interests.</w:t>
      </w:r>
    </w:p>
    <w:p w:rsidR="00D639AE" w:rsidRPr="00D67F98" w:rsidRDefault="00D639AE" w:rsidP="004E60C8">
      <w:pPr>
        <w:pStyle w:val="ListParagraph"/>
        <w:numPr>
          <w:ilvl w:val="0"/>
          <w:numId w:val="43"/>
        </w:numPr>
        <w:tabs>
          <w:tab w:val="left" w:pos="1170"/>
        </w:tabs>
        <w:spacing w:after="120"/>
        <w:ind w:left="1440" w:hanging="720"/>
        <w:contextualSpacing w:val="0"/>
      </w:pPr>
      <w:r w:rsidRPr="00D67F98">
        <w:rPr>
          <w:rFonts w:cs="Arial"/>
        </w:rPr>
        <w:t>Now select the “View Results” button.</w:t>
      </w:r>
    </w:p>
    <w:p w:rsidR="00D639AE" w:rsidRPr="00D67F98" w:rsidRDefault="00D639AE" w:rsidP="004E60C8">
      <w:pPr>
        <w:pStyle w:val="ListParagraph"/>
        <w:numPr>
          <w:ilvl w:val="1"/>
          <w:numId w:val="43"/>
        </w:numPr>
        <w:tabs>
          <w:tab w:val="left" w:pos="1170"/>
        </w:tabs>
        <w:spacing w:after="240"/>
        <w:ind w:left="1800"/>
        <w:contextualSpacing w:val="0"/>
      </w:pPr>
      <w:r>
        <w:rPr>
          <w:rFonts w:cs="Arial"/>
        </w:rPr>
        <w:t xml:space="preserve">You will see </w:t>
      </w:r>
      <w:r w:rsidRPr="00D67F98">
        <w:rPr>
          <w:rFonts w:cs="Arial"/>
        </w:rPr>
        <w:t xml:space="preserve">a list of occupations that match the interests you chose. </w:t>
      </w:r>
    </w:p>
    <w:p w:rsidR="00D639AE" w:rsidRPr="00D672C6" w:rsidRDefault="00D639AE" w:rsidP="00FC115D">
      <w:pPr>
        <w:pStyle w:val="ListParagraph"/>
        <w:numPr>
          <w:ilvl w:val="0"/>
          <w:numId w:val="43"/>
        </w:numPr>
        <w:tabs>
          <w:tab w:val="left" w:pos="360"/>
          <w:tab w:val="left" w:pos="1170"/>
        </w:tabs>
        <w:spacing w:after="240"/>
        <w:ind w:left="1440" w:hanging="720"/>
      </w:pPr>
      <w:r w:rsidRPr="00A43804">
        <w:rPr>
          <w:rFonts w:cs="Arial"/>
        </w:rPr>
        <w:t xml:space="preserve">Select four occupations to complete </w:t>
      </w:r>
      <w:r w:rsidR="004E60C8" w:rsidRPr="00A43804">
        <w:rPr>
          <w:rFonts w:cs="Arial"/>
        </w:rPr>
        <w:t>the</w:t>
      </w:r>
      <w:r w:rsidRPr="00A43804">
        <w:rPr>
          <w:rFonts w:cs="Arial"/>
        </w:rPr>
        <w:t xml:space="preserve"> handout, What Skills Do I Need? </w:t>
      </w:r>
    </w:p>
    <w:p w:rsidR="00D639AE" w:rsidRDefault="00D639AE" w:rsidP="00D639AE">
      <w:pPr>
        <w:rPr>
          <w:rFonts w:ascii="Verdana" w:hAnsi="Verdana" w:cs="Arial"/>
          <w:color w:val="256693"/>
          <w:spacing w:val="-8"/>
          <w:sz w:val="40"/>
          <w:szCs w:val="40"/>
        </w:rPr>
      </w:pPr>
      <w:r>
        <w:rPr>
          <w:sz w:val="40"/>
          <w:szCs w:val="40"/>
        </w:rPr>
        <w:br w:type="page"/>
      </w:r>
    </w:p>
    <w:p w:rsidR="00D639AE" w:rsidRPr="00007ED7" w:rsidRDefault="00D639AE" w:rsidP="00D77276">
      <w:pPr>
        <w:pStyle w:val="Title"/>
      </w:pPr>
      <w:r w:rsidRPr="00007ED7">
        <w:lastRenderedPageBreak/>
        <w:t>Student Handout</w:t>
      </w:r>
    </w:p>
    <w:p w:rsidR="00D639AE" w:rsidRPr="00007ED7" w:rsidRDefault="00D639AE" w:rsidP="00D77276">
      <w:pPr>
        <w:pStyle w:val="Title"/>
      </w:pPr>
      <w:r w:rsidRPr="00007ED7">
        <w:t>What Skills Do I Need?</w:t>
      </w:r>
    </w:p>
    <w:p w:rsidR="00D639AE" w:rsidRDefault="00D639AE" w:rsidP="00D639AE">
      <w:pPr>
        <w:tabs>
          <w:tab w:val="left" w:pos="7380"/>
        </w:tabs>
        <w:spacing w:before="480" w:after="240"/>
        <w:rPr>
          <w:rFonts w:cs="Arial"/>
          <w:b/>
          <w:bCs/>
          <w:color w:val="000000"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1777" wp14:editId="0E6D366E">
                <wp:simplePos x="0" y="0"/>
                <wp:positionH relativeFrom="column">
                  <wp:posOffset>5095875</wp:posOffset>
                </wp:positionH>
                <wp:positionV relativeFrom="paragraph">
                  <wp:posOffset>389890</wp:posOffset>
                </wp:positionV>
                <wp:extent cx="1188720" cy="7620"/>
                <wp:effectExtent l="0" t="0" r="30480" b="30480"/>
                <wp:wrapNone/>
                <wp:docPr id="5" name="Straight Connector 5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1939" id="Straight Connector 5" o:spid="_x0000_s1026" alt="Black line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30.7pt" to="494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TR6gEAAC0EAAAOAAAAZHJzL2Uyb0RvYy54bWysU02P0zAQvSPxHyzfadJK3VZR05Xoarkg&#10;qFjg7nXGjYXtsWzTtP+esdOmK0BCIC6WPR/vzbwZb+5P1rAjhKjRtXw+qzkDJ7HT7tDyL58f36w5&#10;i0m4Thh00PIzRH6/ff1qM/gGFtij6SAwAnGxGXzL+5R8U1VR9mBFnKEHR06FwYpEz3CouiAGQrem&#10;WtT1XTVg6HxACTGS9WF08m3BVwpk+qhUhMRMy6m2VM5Qzud8VtuNaA5B+F7LSxniH6qwQjsinaAe&#10;RBLse9C/QFktA0ZUaSbRVqiUllB6oG7m9U/dPPXCQ+mFxIl+kin+P1j54bgPTHctX3LmhKURPaUg&#10;9KFPbIfOkYAYGPk6iJJ0e2uE/MaMdpClG3xsCGHn9uHyin4fsg4nFSxTRvuvtBVFGeqVnYrw50l4&#10;OCUmyTifr9erBc1Hkm91RzeCq0aUjOZDTO8ALcuXlhf6bBfH9zGNodeQbDaODQS6XK+WhTqi0d2j&#10;NiY7y2rBzgR2FLQU6TS/kL2IImrjqILc39hRuaWzgRH/EygSLVc+EuR1vWEKKcGlK65xFJ3TFFUw&#10;JdZ/TrzE51Qoq/w3yVNGYUaXpmSrHYbfsd+kUGP8VYGx7yzBM3bnMusiDe1kGdPl/+Slf/ku6bdf&#10;vv0BAAD//wMAUEsDBBQABgAIAAAAIQAuRdeT4QAAAAkBAAAPAAAAZHJzL2Rvd25yZXYueG1sTI/B&#10;TsMwDIbvSLxDZCQuiKWroDSl6UQnYBIc0AbcvcZrC01SNdnavj3hBEfbn35/f76adMdONLjWGgnL&#10;RQSMTGVVa2oJH+9P1ykw59Eo7KwhCTM5WBXnZzlmyo5mS6edr1kIMS5DCY33fca5qxrS6Ba2JxNu&#10;Bzto9GEcaq4GHEO47ngcRQnX2JrwocGe1g1V37ujljC+vpSP8+bq+assxfZzXovDGwopLy+mh3tg&#10;nib/B8OvflCHIjjt7dEoxzoJaRTfBlRCsrwBFgCRijtg+7CIE+BFzv83KH4AAAD//wMAUEsBAi0A&#10;FAAGAAgAAAAhALaDOJL+AAAA4QEAABMAAAAAAAAAAAAAAAAAAAAAAFtDb250ZW50X1R5cGVzXS54&#10;bWxQSwECLQAUAAYACAAAACEAOP0h/9YAAACUAQAACwAAAAAAAAAAAAAAAAAvAQAAX3JlbHMvLnJl&#10;bHNQSwECLQAUAAYACAAAACEApTBk0eoBAAAtBAAADgAAAAAAAAAAAAAAAAAuAgAAZHJzL2Uyb0Rv&#10;Yy54bWxQSwECLQAUAAYACAAAACEALkXXk+EAAAAJAQAADwAAAAAAAAAAAAAAAABEBAAAZHJzL2Rv&#10;d25yZXYueG1sUEsFBgAAAAAEAAQA8wAAAFI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DD9BA" wp14:editId="0A267E27">
                <wp:simplePos x="0" y="0"/>
                <wp:positionH relativeFrom="column">
                  <wp:posOffset>504825</wp:posOffset>
                </wp:positionH>
                <wp:positionV relativeFrom="page">
                  <wp:posOffset>2041686</wp:posOffset>
                </wp:positionV>
                <wp:extent cx="4105910" cy="7620"/>
                <wp:effectExtent l="0" t="0" r="27940" b="30480"/>
                <wp:wrapNone/>
                <wp:docPr id="4" name="Straight Connector 4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91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76600" id="Straight Connector 4" o:spid="_x0000_s1026" alt="Black line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9.75pt,160.75pt" to="363.0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3P8AEAAC0EAAAOAAAAZHJzL2Uyb0RvYy54bWysU01vEzEQvSPxHyzfyW6ipi2rbCqRqlwQ&#10;RBS4u95x1sJfGpts8u8Ze5NNKVxAXCx7Pt7MezNe3R2sYXvAqL1r+XxWcwZO+k67Xcu/fnl4c8tZ&#10;TMJ1wngHLT9C5Hfr169WQ2hg4XtvOkBGIC42Q2h5n1JoqirKHqyIMx/AkVN5tCLRE3dVh2IgdGuq&#10;RV1fV4PHLqCXECNZ70cnXxd8pUCmT0pFSMy0nHpL5cRyPuWzWq9Es0MRei1PbYh/6MIK7ajoBHUv&#10;kmA/UP8GZbVEH71KM+lt5ZXSEgoHYjOvX7B57EWAwoXEiWGSKf4/WPlxv0Wmu5ZfceaEpRE9JhR6&#10;1ye28c6RgB4Z+TqIknR7Z4T8zox2kKUbQmwIYeO2eHrFsMWsw0GhZcro8I22oihDXNmhCH+chIdD&#10;YpKMV/N6+XZO85Hku7lelLlUI0pGCxjTe/CW5UvLS/lsF/sPMVFlCj2HZLNxbKCyy9ubZSkdvdHd&#10;gzYmO8tqwcYg2wtainSYZyaE8CyKXsaRMfMbGZVbOhoY8T+DItGo85HbC0whJbh0xjWOonOaog6m&#10;xHrsLO/5pZlfE0/xORXKKv9N8pRRKnuXpmSrncc/Vb9Iocb4swIj7yzBk++OZdZFGtrJotzp/+Sl&#10;f/4u6Zdfvv4JAAD//wMAUEsDBBQABgAIAAAAIQBISmcw4QAAAAoBAAAPAAAAZHJzL2Rvd25yZXYu&#10;eG1sTI9NT4NAEIbvJv6HzZh4MXYBYxFkaaTxI9GDadX7FqaAsrOE3Rb4905PepuPJ+88k60m04kj&#10;Dq61pCBcBCCQSlu1VCv4/Hi6vgPhvKZKd5ZQwYwOVvn5WabTyo60wePW14JDyKVaQeN9n0rpygaN&#10;dgvbI/FubwejPbdDLatBjxxuOhkFwVIa3RJfaHSP6wbLn+3BKBjfXovH+eXq+bsoks3XvE727zpR&#10;6vJiergH4XHyfzCc9Fkdcnba2QNVTnQK4uSWSQU3UcgFA3G0DEHsTpMoBpln8v8L+S8AAAD//wMA&#10;UEsBAi0AFAAGAAgAAAAhALaDOJL+AAAA4QEAABMAAAAAAAAAAAAAAAAAAAAAAFtDb250ZW50X1R5&#10;cGVzXS54bWxQSwECLQAUAAYACAAAACEAOP0h/9YAAACUAQAACwAAAAAAAAAAAAAAAAAvAQAAX3Jl&#10;bHMvLnJlbHNQSwECLQAUAAYACAAAACEAlx/dz/ABAAAtBAAADgAAAAAAAAAAAAAAAAAuAgAAZHJz&#10;L2Uyb0RvYy54bWxQSwECLQAUAAYACAAAACEASEpnMOEAAAAKAQAADwAAAAAAAAAAAAAAAABKBAAA&#10;ZHJzL2Rvd25yZXYueG1sUEsFBgAAAAAEAAQA8wAAAFgFAAAAAA==&#10;" strokecolor="black [3213]" strokeweight="1.25pt">
                <v:stroke joinstyle="miter"/>
                <w10:wrap anchory="page"/>
              </v:line>
            </w:pict>
          </mc:Fallback>
        </mc:AlternateContent>
      </w:r>
      <w:r w:rsidRPr="00D54BC8">
        <w:rPr>
          <w:rFonts w:cs="Arial"/>
          <w:b/>
          <w:bCs/>
          <w:color w:val="000000"/>
          <w:sz w:val="23"/>
          <w:szCs w:val="23"/>
        </w:rPr>
        <w:t xml:space="preserve">Name: </w:t>
      </w:r>
      <w:r>
        <w:rPr>
          <w:rFonts w:cs="Arial"/>
          <w:b/>
          <w:bCs/>
          <w:color w:val="000000"/>
          <w:sz w:val="23"/>
          <w:szCs w:val="23"/>
        </w:rPr>
        <w:tab/>
        <w:t xml:space="preserve">Date: </w:t>
      </w:r>
    </w:p>
    <w:p w:rsidR="00D639AE" w:rsidRPr="00D54BC8" w:rsidRDefault="00D639AE" w:rsidP="00D639AE">
      <w:pPr>
        <w:spacing w:after="240"/>
        <w:rPr>
          <w:rFonts w:cs="Arial"/>
        </w:rPr>
      </w:pPr>
      <w:r w:rsidRPr="003C2BFA">
        <w:rPr>
          <w:rFonts w:cs="Arial"/>
          <w:bCs/>
          <w:color w:val="000000"/>
        </w:rPr>
        <w:t>Use the occupational profile information from the California CareerZone</w:t>
      </w:r>
      <w:r w:rsidR="00A93839">
        <w:rPr>
          <w:rFonts w:cs="Arial"/>
          <w:bCs/>
          <w:color w:val="000000"/>
        </w:rPr>
        <w:t>*</w:t>
      </w:r>
      <w:r w:rsidRPr="003C2BFA">
        <w:rPr>
          <w:rFonts w:cs="Arial"/>
          <w:bCs/>
          <w:color w:val="000000"/>
        </w:rPr>
        <w:t xml:space="preserve"> to complete this handout. In the Occupation column, list the occupations you </w:t>
      </w:r>
      <w:r>
        <w:rPr>
          <w:rFonts w:cs="Arial"/>
          <w:bCs/>
          <w:color w:val="000000"/>
        </w:rPr>
        <w:t>selected from your results list</w:t>
      </w:r>
      <w:r w:rsidRPr="003C2BFA">
        <w:rPr>
          <w:rFonts w:cs="Arial"/>
          <w:bCs/>
          <w:color w:val="000000"/>
        </w:rPr>
        <w:t>.</w:t>
      </w:r>
    </w:p>
    <w:tbl>
      <w:tblPr>
        <w:tblW w:w="963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  <w:tblDescription w:val="Write your occupational information."/>
      </w:tblPr>
      <w:tblGrid>
        <w:gridCol w:w="2430"/>
        <w:gridCol w:w="3060"/>
        <w:gridCol w:w="4140"/>
      </w:tblGrid>
      <w:tr w:rsidR="00D639AE" w:rsidRPr="000149EA" w:rsidTr="004E60C8">
        <w:trPr>
          <w:trHeight w:val="915"/>
          <w:tblHeader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9AE" w:rsidRPr="00312279" w:rsidRDefault="00D639AE" w:rsidP="00177624">
            <w:pPr>
              <w:spacing w:line="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Occupation title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9AE" w:rsidRPr="000149EA" w:rsidRDefault="00D639AE" w:rsidP="00177624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Job-specific </w:t>
            </w:r>
            <w:r w:rsidRPr="000149EA">
              <w:rPr>
                <w:rFonts w:cs="Arial"/>
                <w:bCs/>
                <w:color w:val="000000"/>
              </w:rPr>
              <w:t>Skills</w:t>
            </w:r>
          </w:p>
          <w:p w:rsidR="00D639AE" w:rsidRPr="000149EA" w:rsidRDefault="00D639AE" w:rsidP="00177624">
            <w:pPr>
              <w:spacing w:line="0" w:lineRule="atLeast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(“What They Do”)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9AE" w:rsidRPr="000149EA" w:rsidRDefault="00D639AE" w:rsidP="00177624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Transferable </w:t>
            </w:r>
            <w:r w:rsidRPr="000149EA">
              <w:rPr>
                <w:rFonts w:cs="Arial"/>
                <w:bCs/>
                <w:color w:val="000000"/>
              </w:rPr>
              <w:t>Skills</w:t>
            </w:r>
          </w:p>
          <w:p w:rsidR="00D639AE" w:rsidRPr="000149EA" w:rsidRDefault="00D639AE" w:rsidP="00177624">
            <w:pPr>
              <w:spacing w:line="0" w:lineRule="atLeast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(“</w:t>
            </w:r>
            <w:r w:rsidRPr="000149EA">
              <w:rPr>
                <w:rFonts w:cs="Arial"/>
                <w:bCs/>
                <w:color w:val="000000"/>
              </w:rPr>
              <w:t>Things They Need to be Able to do</w:t>
            </w:r>
            <w:r>
              <w:rPr>
                <w:rFonts w:cs="Arial"/>
                <w:bCs/>
                <w:color w:val="000000"/>
              </w:rPr>
              <w:t>”)</w:t>
            </w:r>
          </w:p>
        </w:tc>
      </w:tr>
      <w:tr w:rsidR="00D639AE" w:rsidRPr="000149EA" w:rsidTr="00177624">
        <w:trPr>
          <w:trHeight w:val="915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spacing w:after="1080" w:line="0" w:lineRule="atLeast"/>
              <w:rPr>
                <w:rFonts w:cs="Arial"/>
                <w:bCs/>
                <w:color w:val="000000"/>
              </w:rPr>
            </w:pPr>
          </w:p>
          <w:p w:rsidR="00D639AE" w:rsidRDefault="00D639AE" w:rsidP="00177624">
            <w:pPr>
              <w:spacing w:line="0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</w:tr>
      <w:tr w:rsidR="00D639AE" w:rsidRPr="000149EA" w:rsidTr="00177624">
        <w:trPr>
          <w:trHeight w:val="915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spacing w:after="1080" w:line="0" w:lineRule="atLeast"/>
              <w:rPr>
                <w:rFonts w:cs="Arial"/>
                <w:bCs/>
                <w:color w:val="000000"/>
              </w:rPr>
            </w:pPr>
          </w:p>
          <w:p w:rsidR="00D639AE" w:rsidRDefault="00D639AE" w:rsidP="00177624">
            <w:pPr>
              <w:spacing w:line="0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</w:tr>
      <w:tr w:rsidR="00D639AE" w:rsidRPr="000149EA" w:rsidTr="00177624">
        <w:trPr>
          <w:trHeight w:val="915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spacing w:after="1080" w:line="0" w:lineRule="atLeast"/>
              <w:rPr>
                <w:rFonts w:cs="Arial"/>
                <w:bCs/>
                <w:color w:val="000000"/>
              </w:rPr>
            </w:pPr>
          </w:p>
          <w:p w:rsidR="00D639AE" w:rsidRDefault="00D639AE" w:rsidP="00177624">
            <w:pPr>
              <w:spacing w:line="0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</w:tr>
      <w:tr w:rsidR="00D639AE" w:rsidRPr="000149EA" w:rsidTr="00177624">
        <w:trPr>
          <w:trHeight w:val="915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spacing w:after="1080" w:line="0" w:lineRule="atLeast"/>
              <w:rPr>
                <w:rFonts w:cs="Arial"/>
                <w:bCs/>
                <w:color w:val="000000"/>
              </w:rPr>
            </w:pPr>
          </w:p>
          <w:p w:rsidR="00D639AE" w:rsidRDefault="00D639AE" w:rsidP="00177624">
            <w:pPr>
              <w:spacing w:line="0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9AE" w:rsidRDefault="00D639AE" w:rsidP="00177624">
            <w:pPr>
              <w:rPr>
                <w:rFonts w:cs="Arial"/>
                <w:bCs/>
                <w:color w:val="000000"/>
              </w:rPr>
            </w:pPr>
          </w:p>
        </w:tc>
      </w:tr>
    </w:tbl>
    <w:p w:rsidR="00D639AE" w:rsidRDefault="00D639AE" w:rsidP="00D639AE">
      <w:pPr>
        <w:rPr>
          <w:rFonts w:cs="Arial"/>
        </w:rPr>
      </w:pPr>
    </w:p>
    <w:p w:rsidR="00D639AE" w:rsidRPr="00157DB7" w:rsidRDefault="00A93839" w:rsidP="00D639AE">
      <w:pPr>
        <w:tabs>
          <w:tab w:val="left" w:pos="360"/>
        </w:tabs>
        <w:spacing w:after="240"/>
      </w:pPr>
      <w:r>
        <w:rPr>
          <w:rFonts w:cs="Arial"/>
        </w:rPr>
        <w:t>*</w:t>
      </w:r>
      <w:r w:rsidR="00D639AE">
        <w:rPr>
          <w:rFonts w:cs="Arial"/>
        </w:rPr>
        <w:t xml:space="preserve">The California CareerZone URL is </w:t>
      </w:r>
      <w:r w:rsidR="00D639AE" w:rsidRPr="002D06C2">
        <w:rPr>
          <w:rFonts w:cs="Arial"/>
        </w:rPr>
        <w:t>https://www.cacareerzone.org/</w:t>
      </w:r>
      <w:r w:rsidR="00D639AE" w:rsidRPr="00BF56F6">
        <w:rPr>
          <w:rFonts w:cs="Arial"/>
        </w:rPr>
        <w:t>.</w:t>
      </w:r>
      <w:r w:rsidR="00D639AE">
        <w:rPr>
          <w:rFonts w:cs="Arial"/>
        </w:rPr>
        <w:br w:type="page"/>
      </w:r>
    </w:p>
    <w:p w:rsidR="00D639AE" w:rsidRPr="00007ED7" w:rsidRDefault="00D639AE" w:rsidP="00D77276">
      <w:pPr>
        <w:pStyle w:val="Title"/>
      </w:pPr>
      <w:r w:rsidRPr="00007ED7">
        <w:lastRenderedPageBreak/>
        <w:t xml:space="preserve">Student </w:t>
      </w:r>
      <w:r w:rsidRPr="004E60C8">
        <w:t>Handout</w:t>
      </w:r>
    </w:p>
    <w:p w:rsidR="00D639AE" w:rsidRPr="00CF7F0C" w:rsidRDefault="00D639AE" w:rsidP="00D77276">
      <w:pPr>
        <w:pStyle w:val="Title"/>
      </w:pPr>
      <w:r w:rsidRPr="00007ED7">
        <w:t>What Skills Do I Need?</w:t>
      </w:r>
      <w:r>
        <w:t xml:space="preserve"> </w:t>
      </w:r>
      <w:proofErr w:type="gramStart"/>
      <w:r>
        <w:rPr>
          <w:i/>
          <w:sz w:val="28"/>
          <w:szCs w:val="28"/>
        </w:rPr>
        <w:t>page</w:t>
      </w:r>
      <w:proofErr w:type="gramEnd"/>
      <w:r>
        <w:rPr>
          <w:i/>
          <w:sz w:val="28"/>
          <w:szCs w:val="28"/>
        </w:rPr>
        <w:t xml:space="preserve"> 2</w:t>
      </w:r>
    </w:p>
    <w:p w:rsidR="00D639AE" w:rsidRDefault="00D639AE" w:rsidP="00D639AE">
      <w:pPr>
        <w:spacing w:before="240" w:after="456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For your 4 occupations, ask yourself what things </w:t>
      </w:r>
      <w:proofErr w:type="gramStart"/>
      <w:r>
        <w:rPr>
          <w:rFonts w:cs="Arial"/>
          <w:bCs/>
          <w:color w:val="000000"/>
        </w:rPr>
        <w:t>are you</w:t>
      </w:r>
      <w:proofErr w:type="gramEnd"/>
      <w:r>
        <w:rPr>
          <w:rFonts w:cs="Arial"/>
          <w:bCs/>
          <w:color w:val="000000"/>
        </w:rPr>
        <w:t xml:space="preserve"> doing now that’s helping you develop the job-</w:t>
      </w:r>
      <w:r w:rsidRPr="00A441D1">
        <w:rPr>
          <w:rFonts w:cs="Arial"/>
          <w:bCs/>
          <w:color w:val="000000"/>
        </w:rPr>
        <w:t>specific and</w:t>
      </w:r>
      <w:r>
        <w:rPr>
          <w:rFonts w:cs="Arial"/>
          <w:bCs/>
          <w:color w:val="000000"/>
        </w:rPr>
        <w:t xml:space="preserve">/or </w:t>
      </w:r>
      <w:r w:rsidRPr="00A441D1">
        <w:rPr>
          <w:rFonts w:cs="Arial"/>
          <w:bCs/>
          <w:color w:val="000000"/>
        </w:rPr>
        <w:t>transferable skills</w:t>
      </w:r>
      <w:r>
        <w:rPr>
          <w:rFonts w:cs="Arial"/>
          <w:bCs/>
          <w:color w:val="000000"/>
        </w:rPr>
        <w:t xml:space="preserve"> each occupation needs. (Think about things like you’ve courses taken, clubs or teams you’ve joined, part-time jobs, internships, volunteering experiences.)</w:t>
      </w:r>
    </w:p>
    <w:p w:rsidR="00D639AE" w:rsidRDefault="00D639AE" w:rsidP="00D639AE">
      <w:pPr>
        <w:spacing w:after="20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For your 4 occupations, what plans can </w:t>
      </w:r>
      <w:r w:rsidR="004E60C8">
        <w:rPr>
          <w:rFonts w:cs="Arial"/>
          <w:bCs/>
          <w:color w:val="000000"/>
        </w:rPr>
        <w:t xml:space="preserve">you </w:t>
      </w:r>
      <w:r>
        <w:rPr>
          <w:rFonts w:cs="Arial"/>
          <w:bCs/>
          <w:color w:val="000000"/>
        </w:rPr>
        <w:t xml:space="preserve">make to help you develop the </w:t>
      </w:r>
      <w:r>
        <w:rPr>
          <w:rFonts w:cs="Arial"/>
          <w:bCs/>
          <w:color w:val="000000"/>
        </w:rPr>
        <w:br/>
        <w:t>job-</w:t>
      </w:r>
      <w:r w:rsidRPr="00A441D1">
        <w:rPr>
          <w:rFonts w:cs="Arial"/>
          <w:bCs/>
          <w:color w:val="000000"/>
        </w:rPr>
        <w:t>specific and transferable skills</w:t>
      </w:r>
      <w:r>
        <w:rPr>
          <w:rFonts w:cs="Arial"/>
          <w:bCs/>
          <w:color w:val="000000"/>
        </w:rPr>
        <w:t xml:space="preserve"> </w:t>
      </w:r>
      <w:r w:rsidR="004E60C8">
        <w:rPr>
          <w:rFonts w:cs="Arial"/>
          <w:bCs/>
          <w:color w:val="000000"/>
        </w:rPr>
        <w:t>needed</w:t>
      </w:r>
      <w:r>
        <w:rPr>
          <w:rFonts w:cs="Arial"/>
          <w:bCs/>
          <w:color w:val="000000"/>
        </w:rPr>
        <w:t xml:space="preserve"> for each occupation?</w:t>
      </w:r>
    </w:p>
    <w:p w:rsidR="00527AF6" w:rsidRDefault="00527AF6">
      <w:pPr>
        <w:rPr>
          <w:rFonts w:cs="Arial"/>
          <w:bCs/>
          <w:color w:val="000000"/>
        </w:rPr>
        <w:sectPr w:rsidR="00527AF6" w:rsidSect="007B36A7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441D1" w:rsidRPr="00527AF6" w:rsidRDefault="00A441D1" w:rsidP="00701555">
      <w:pPr>
        <w:pBdr>
          <w:bottom w:val="single" w:sz="18" w:space="1" w:color="256693"/>
        </w:pBdr>
        <w:rPr>
          <w:rFonts w:cs="Arial"/>
          <w:bCs/>
          <w:color w:val="000000"/>
        </w:rPr>
      </w:pPr>
      <w:bookmarkStart w:id="0" w:name="_GoBack"/>
      <w:bookmarkEnd w:id="0"/>
    </w:p>
    <w:sectPr w:rsidR="00A441D1" w:rsidRPr="00527AF6" w:rsidSect="00527AF6"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5F" w:rsidRDefault="00701A5F" w:rsidP="00781BFC">
      <w:r>
        <w:separator/>
      </w:r>
    </w:p>
  </w:endnote>
  <w:endnote w:type="continuationSeparator" w:id="0">
    <w:p w:rsidR="00701A5F" w:rsidRDefault="00701A5F" w:rsidP="0078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5F" w:rsidRDefault="00701A5F" w:rsidP="00781BFC">
      <w:r>
        <w:separator/>
      </w:r>
    </w:p>
  </w:footnote>
  <w:footnote w:type="continuationSeparator" w:id="0">
    <w:p w:rsidR="00701A5F" w:rsidRDefault="00701A5F" w:rsidP="0078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17" w:rsidRPr="000A7817" w:rsidRDefault="000A7817">
    <w:pPr>
      <w:pStyle w:val="Header"/>
      <w:rPr>
        <w:sz w:val="22"/>
        <w:szCs w:val="22"/>
      </w:rPr>
    </w:pPr>
    <w:r w:rsidRPr="007B36A7">
      <w:rPr>
        <w:sz w:val="22"/>
        <w:szCs w:val="22"/>
      </w:rPr>
      <w:t>Career Exploration</w:t>
    </w:r>
    <w:r w:rsidRPr="007B36A7">
      <w:rPr>
        <w:sz w:val="22"/>
        <w:szCs w:val="22"/>
      </w:rPr>
      <w:tab/>
    </w:r>
    <w:r w:rsidRPr="007B36A7">
      <w:rPr>
        <w:sz w:val="22"/>
        <w:szCs w:val="22"/>
      </w:rPr>
      <w:tab/>
      <w:t>What Skills Do I Need?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F6" w:rsidRPr="00701555" w:rsidRDefault="00527AF6" w:rsidP="00701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79"/>
    <w:multiLevelType w:val="hybridMultilevel"/>
    <w:tmpl w:val="BAD8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1D0"/>
    <w:multiLevelType w:val="hybridMultilevel"/>
    <w:tmpl w:val="101E9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11A6"/>
    <w:multiLevelType w:val="hybridMultilevel"/>
    <w:tmpl w:val="6174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683"/>
    <w:multiLevelType w:val="hybridMultilevel"/>
    <w:tmpl w:val="5224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5AD"/>
    <w:multiLevelType w:val="hybridMultilevel"/>
    <w:tmpl w:val="9F481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2BAA"/>
    <w:multiLevelType w:val="multilevel"/>
    <w:tmpl w:val="82E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F584A"/>
    <w:multiLevelType w:val="hybridMultilevel"/>
    <w:tmpl w:val="4252C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590"/>
    <w:multiLevelType w:val="hybridMultilevel"/>
    <w:tmpl w:val="3E4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448AB"/>
    <w:multiLevelType w:val="hybridMultilevel"/>
    <w:tmpl w:val="336E4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B34EC"/>
    <w:multiLevelType w:val="hybridMultilevel"/>
    <w:tmpl w:val="4E7A0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C067F"/>
    <w:multiLevelType w:val="hybridMultilevel"/>
    <w:tmpl w:val="AC4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7E50"/>
    <w:multiLevelType w:val="hybridMultilevel"/>
    <w:tmpl w:val="126E4DC4"/>
    <w:lvl w:ilvl="0" w:tplc="94A2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F6AD5"/>
    <w:multiLevelType w:val="hybridMultilevel"/>
    <w:tmpl w:val="864C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4426F"/>
    <w:multiLevelType w:val="hybridMultilevel"/>
    <w:tmpl w:val="CFBC1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85F17"/>
    <w:multiLevelType w:val="hybridMultilevel"/>
    <w:tmpl w:val="A39AD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290747"/>
    <w:multiLevelType w:val="hybridMultilevel"/>
    <w:tmpl w:val="FA566028"/>
    <w:lvl w:ilvl="0" w:tplc="80D02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5A2"/>
    <w:multiLevelType w:val="hybridMultilevel"/>
    <w:tmpl w:val="94F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D60EB"/>
    <w:multiLevelType w:val="hybridMultilevel"/>
    <w:tmpl w:val="3A983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2062D"/>
    <w:multiLevelType w:val="hybridMultilevel"/>
    <w:tmpl w:val="788E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91"/>
    <w:multiLevelType w:val="hybridMultilevel"/>
    <w:tmpl w:val="A276F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D2069"/>
    <w:multiLevelType w:val="hybridMultilevel"/>
    <w:tmpl w:val="37CC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180"/>
    <w:multiLevelType w:val="hybridMultilevel"/>
    <w:tmpl w:val="C16A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C1FA0"/>
    <w:multiLevelType w:val="hybridMultilevel"/>
    <w:tmpl w:val="67C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AD2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2763"/>
    <w:multiLevelType w:val="multilevel"/>
    <w:tmpl w:val="98F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AD5039"/>
    <w:multiLevelType w:val="hybridMultilevel"/>
    <w:tmpl w:val="9C7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F31EE"/>
    <w:multiLevelType w:val="hybridMultilevel"/>
    <w:tmpl w:val="8EFC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26D79"/>
    <w:multiLevelType w:val="hybridMultilevel"/>
    <w:tmpl w:val="099C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F96"/>
    <w:multiLevelType w:val="hybridMultilevel"/>
    <w:tmpl w:val="8C32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F7539E"/>
    <w:multiLevelType w:val="hybridMultilevel"/>
    <w:tmpl w:val="3B2E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7E98"/>
    <w:multiLevelType w:val="hybridMultilevel"/>
    <w:tmpl w:val="EB7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D56F0"/>
    <w:multiLevelType w:val="hybridMultilevel"/>
    <w:tmpl w:val="FF7E1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70112F"/>
    <w:multiLevelType w:val="hybridMultilevel"/>
    <w:tmpl w:val="D3944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9E7683"/>
    <w:multiLevelType w:val="hybridMultilevel"/>
    <w:tmpl w:val="B036A6AC"/>
    <w:lvl w:ilvl="0" w:tplc="641AB0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D64F08"/>
    <w:multiLevelType w:val="hybridMultilevel"/>
    <w:tmpl w:val="535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7324A"/>
    <w:multiLevelType w:val="hybridMultilevel"/>
    <w:tmpl w:val="DC22B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2565E"/>
    <w:multiLevelType w:val="hybridMultilevel"/>
    <w:tmpl w:val="2A52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16B9B"/>
    <w:multiLevelType w:val="hybridMultilevel"/>
    <w:tmpl w:val="EFB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65778"/>
    <w:multiLevelType w:val="hybridMultilevel"/>
    <w:tmpl w:val="989E6DF8"/>
    <w:lvl w:ilvl="0" w:tplc="94A2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0748"/>
    <w:multiLevelType w:val="hybridMultilevel"/>
    <w:tmpl w:val="EEB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A4A62"/>
    <w:multiLevelType w:val="hybridMultilevel"/>
    <w:tmpl w:val="CDE0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65AB9"/>
    <w:multiLevelType w:val="multilevel"/>
    <w:tmpl w:val="4ED0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06F29"/>
    <w:multiLevelType w:val="multilevel"/>
    <w:tmpl w:val="9B8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606A33"/>
    <w:multiLevelType w:val="hybridMultilevel"/>
    <w:tmpl w:val="E6E6B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D27283"/>
    <w:multiLevelType w:val="hybridMultilevel"/>
    <w:tmpl w:val="C7AA5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4E0ADA"/>
    <w:multiLevelType w:val="hybridMultilevel"/>
    <w:tmpl w:val="F7562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0"/>
  </w:num>
  <w:num w:numId="3">
    <w:abstractNumId w:val="16"/>
  </w:num>
  <w:num w:numId="4">
    <w:abstractNumId w:val="17"/>
  </w:num>
  <w:num w:numId="5">
    <w:abstractNumId w:val="4"/>
  </w:num>
  <w:num w:numId="6">
    <w:abstractNumId w:val="18"/>
  </w:num>
  <w:num w:numId="7">
    <w:abstractNumId w:val="34"/>
  </w:num>
  <w:num w:numId="8">
    <w:abstractNumId w:val="29"/>
  </w:num>
  <w:num w:numId="9">
    <w:abstractNumId w:val="13"/>
  </w:num>
  <w:num w:numId="10">
    <w:abstractNumId w:val="33"/>
  </w:num>
  <w:num w:numId="11">
    <w:abstractNumId w:val="23"/>
    <w:lvlOverride w:ilvl="0">
      <w:lvl w:ilvl="0">
        <w:numFmt w:val="upperLetter"/>
        <w:lvlText w:val="%1."/>
        <w:lvlJc w:val="left"/>
      </w:lvl>
    </w:lvlOverride>
  </w:num>
  <w:num w:numId="12">
    <w:abstractNumId w:val="40"/>
    <w:lvlOverride w:ilvl="0">
      <w:lvl w:ilvl="0">
        <w:numFmt w:val="upperLetter"/>
        <w:lvlText w:val="%1."/>
        <w:lvlJc w:val="left"/>
      </w:lvl>
    </w:lvlOverride>
  </w:num>
  <w:num w:numId="13">
    <w:abstractNumId w:val="21"/>
  </w:num>
  <w:num w:numId="14">
    <w:abstractNumId w:val="7"/>
  </w:num>
  <w:num w:numId="15">
    <w:abstractNumId w:val="28"/>
  </w:num>
  <w:num w:numId="16">
    <w:abstractNumId w:val="26"/>
  </w:num>
  <w:num w:numId="17">
    <w:abstractNumId w:val="9"/>
  </w:num>
  <w:num w:numId="18">
    <w:abstractNumId w:val="41"/>
  </w:num>
  <w:num w:numId="19">
    <w:abstractNumId w:val="5"/>
  </w:num>
  <w:num w:numId="20">
    <w:abstractNumId w:val="22"/>
  </w:num>
  <w:num w:numId="21">
    <w:abstractNumId w:val="39"/>
  </w:num>
  <w:num w:numId="22">
    <w:abstractNumId w:val="2"/>
  </w:num>
  <w:num w:numId="23">
    <w:abstractNumId w:val="25"/>
  </w:num>
  <w:num w:numId="24">
    <w:abstractNumId w:val="42"/>
  </w:num>
  <w:num w:numId="25">
    <w:abstractNumId w:val="36"/>
  </w:num>
  <w:num w:numId="26">
    <w:abstractNumId w:val="3"/>
  </w:num>
  <w:num w:numId="27">
    <w:abstractNumId w:val="0"/>
  </w:num>
  <w:num w:numId="28">
    <w:abstractNumId w:val="43"/>
  </w:num>
  <w:num w:numId="29">
    <w:abstractNumId w:val="24"/>
  </w:num>
  <w:num w:numId="30">
    <w:abstractNumId w:val="6"/>
  </w:num>
  <w:num w:numId="31">
    <w:abstractNumId w:val="27"/>
  </w:num>
  <w:num w:numId="32">
    <w:abstractNumId w:val="37"/>
  </w:num>
  <w:num w:numId="33">
    <w:abstractNumId w:val="19"/>
  </w:num>
  <w:num w:numId="34">
    <w:abstractNumId w:val="14"/>
  </w:num>
  <w:num w:numId="35">
    <w:abstractNumId w:val="44"/>
  </w:num>
  <w:num w:numId="36">
    <w:abstractNumId w:val="8"/>
  </w:num>
  <w:num w:numId="37">
    <w:abstractNumId w:val="1"/>
  </w:num>
  <w:num w:numId="38">
    <w:abstractNumId w:val="35"/>
  </w:num>
  <w:num w:numId="39">
    <w:abstractNumId w:val="32"/>
  </w:num>
  <w:num w:numId="40">
    <w:abstractNumId w:val="12"/>
  </w:num>
  <w:num w:numId="41">
    <w:abstractNumId w:val="31"/>
  </w:num>
  <w:num w:numId="42">
    <w:abstractNumId w:val="11"/>
  </w:num>
  <w:num w:numId="43">
    <w:abstractNumId w:val="15"/>
  </w:num>
  <w:num w:numId="44">
    <w:abstractNumId w:val="3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US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F"/>
    <w:rsid w:val="00014536"/>
    <w:rsid w:val="000149EA"/>
    <w:rsid w:val="00023005"/>
    <w:rsid w:val="00036432"/>
    <w:rsid w:val="00046138"/>
    <w:rsid w:val="0005439D"/>
    <w:rsid w:val="0006099C"/>
    <w:rsid w:val="0006393B"/>
    <w:rsid w:val="000656A1"/>
    <w:rsid w:val="000941E4"/>
    <w:rsid w:val="00094E9B"/>
    <w:rsid w:val="00095484"/>
    <w:rsid w:val="000A7817"/>
    <w:rsid w:val="000C24D3"/>
    <w:rsid w:val="000C6846"/>
    <w:rsid w:val="000E1E43"/>
    <w:rsid w:val="000E6760"/>
    <w:rsid w:val="00137A3F"/>
    <w:rsid w:val="00153224"/>
    <w:rsid w:val="00170901"/>
    <w:rsid w:val="00175E3A"/>
    <w:rsid w:val="00190E4A"/>
    <w:rsid w:val="001B16D9"/>
    <w:rsid w:val="001D49AB"/>
    <w:rsid w:val="001E792D"/>
    <w:rsid w:val="002002CA"/>
    <w:rsid w:val="00235409"/>
    <w:rsid w:val="00236820"/>
    <w:rsid w:val="00244179"/>
    <w:rsid w:val="00245E54"/>
    <w:rsid w:val="002476BE"/>
    <w:rsid w:val="002553AA"/>
    <w:rsid w:val="00273490"/>
    <w:rsid w:val="00287C75"/>
    <w:rsid w:val="002A7D21"/>
    <w:rsid w:val="003033B6"/>
    <w:rsid w:val="00315879"/>
    <w:rsid w:val="00346B85"/>
    <w:rsid w:val="00370667"/>
    <w:rsid w:val="00377F2B"/>
    <w:rsid w:val="003A220E"/>
    <w:rsid w:val="003B49F7"/>
    <w:rsid w:val="003C1CF1"/>
    <w:rsid w:val="003D2846"/>
    <w:rsid w:val="003F3D24"/>
    <w:rsid w:val="00406FE2"/>
    <w:rsid w:val="00414971"/>
    <w:rsid w:val="00423C6F"/>
    <w:rsid w:val="004263A7"/>
    <w:rsid w:val="00432E1B"/>
    <w:rsid w:val="00463E26"/>
    <w:rsid w:val="004A226C"/>
    <w:rsid w:val="004A460E"/>
    <w:rsid w:val="004A54E0"/>
    <w:rsid w:val="004C54D3"/>
    <w:rsid w:val="004E60C8"/>
    <w:rsid w:val="004F0FC8"/>
    <w:rsid w:val="004F57CA"/>
    <w:rsid w:val="005174CD"/>
    <w:rsid w:val="00527AF6"/>
    <w:rsid w:val="00533F2E"/>
    <w:rsid w:val="00534BAD"/>
    <w:rsid w:val="00563D64"/>
    <w:rsid w:val="00565100"/>
    <w:rsid w:val="00567382"/>
    <w:rsid w:val="005812E1"/>
    <w:rsid w:val="005A0304"/>
    <w:rsid w:val="005A3F8F"/>
    <w:rsid w:val="005A5B37"/>
    <w:rsid w:val="005B09E8"/>
    <w:rsid w:val="005C227F"/>
    <w:rsid w:val="005E4646"/>
    <w:rsid w:val="005E6C41"/>
    <w:rsid w:val="005F04B6"/>
    <w:rsid w:val="00601116"/>
    <w:rsid w:val="006142C1"/>
    <w:rsid w:val="0062339C"/>
    <w:rsid w:val="0064230E"/>
    <w:rsid w:val="00650791"/>
    <w:rsid w:val="00651EC1"/>
    <w:rsid w:val="006628CE"/>
    <w:rsid w:val="00665E15"/>
    <w:rsid w:val="00677265"/>
    <w:rsid w:val="00687D66"/>
    <w:rsid w:val="00695103"/>
    <w:rsid w:val="006C4BBA"/>
    <w:rsid w:val="006D20E2"/>
    <w:rsid w:val="006E6FA7"/>
    <w:rsid w:val="006F1DBC"/>
    <w:rsid w:val="006F7C0B"/>
    <w:rsid w:val="00701555"/>
    <w:rsid w:val="00701A5F"/>
    <w:rsid w:val="007244E7"/>
    <w:rsid w:val="0072640F"/>
    <w:rsid w:val="00734FB7"/>
    <w:rsid w:val="00740387"/>
    <w:rsid w:val="00754BFA"/>
    <w:rsid w:val="00780C54"/>
    <w:rsid w:val="00781BFC"/>
    <w:rsid w:val="007A7E30"/>
    <w:rsid w:val="007B36A7"/>
    <w:rsid w:val="007C3A14"/>
    <w:rsid w:val="007C69EC"/>
    <w:rsid w:val="007E1F6D"/>
    <w:rsid w:val="008009AF"/>
    <w:rsid w:val="00813555"/>
    <w:rsid w:val="00821C5D"/>
    <w:rsid w:val="00836362"/>
    <w:rsid w:val="00844B7D"/>
    <w:rsid w:val="00862084"/>
    <w:rsid w:val="00866EDE"/>
    <w:rsid w:val="008B5833"/>
    <w:rsid w:val="008C0756"/>
    <w:rsid w:val="008C4AB6"/>
    <w:rsid w:val="008D1501"/>
    <w:rsid w:val="008D4B1A"/>
    <w:rsid w:val="008F2127"/>
    <w:rsid w:val="009035A8"/>
    <w:rsid w:val="00925DBF"/>
    <w:rsid w:val="0094180F"/>
    <w:rsid w:val="009600D0"/>
    <w:rsid w:val="009636E4"/>
    <w:rsid w:val="009801BA"/>
    <w:rsid w:val="00987DAA"/>
    <w:rsid w:val="0099583C"/>
    <w:rsid w:val="00996E0A"/>
    <w:rsid w:val="009B5E11"/>
    <w:rsid w:val="009C0865"/>
    <w:rsid w:val="009E2CC2"/>
    <w:rsid w:val="009F1ADA"/>
    <w:rsid w:val="00A13035"/>
    <w:rsid w:val="00A25AFA"/>
    <w:rsid w:val="00A41EDC"/>
    <w:rsid w:val="00A43804"/>
    <w:rsid w:val="00A441D1"/>
    <w:rsid w:val="00A51676"/>
    <w:rsid w:val="00A5260E"/>
    <w:rsid w:val="00A56348"/>
    <w:rsid w:val="00A60C56"/>
    <w:rsid w:val="00A74001"/>
    <w:rsid w:val="00A763D6"/>
    <w:rsid w:val="00A87058"/>
    <w:rsid w:val="00A900BC"/>
    <w:rsid w:val="00A93839"/>
    <w:rsid w:val="00AB1422"/>
    <w:rsid w:val="00AB3C62"/>
    <w:rsid w:val="00AB6AD4"/>
    <w:rsid w:val="00AC2982"/>
    <w:rsid w:val="00AE2F58"/>
    <w:rsid w:val="00AF648B"/>
    <w:rsid w:val="00B0003B"/>
    <w:rsid w:val="00B044E5"/>
    <w:rsid w:val="00B10E97"/>
    <w:rsid w:val="00B12E98"/>
    <w:rsid w:val="00B13373"/>
    <w:rsid w:val="00B1461B"/>
    <w:rsid w:val="00B16268"/>
    <w:rsid w:val="00B312A5"/>
    <w:rsid w:val="00B34E2D"/>
    <w:rsid w:val="00B430F7"/>
    <w:rsid w:val="00B45CDE"/>
    <w:rsid w:val="00B52EA8"/>
    <w:rsid w:val="00B659C4"/>
    <w:rsid w:val="00B71987"/>
    <w:rsid w:val="00B73CA6"/>
    <w:rsid w:val="00B87A20"/>
    <w:rsid w:val="00BA0DED"/>
    <w:rsid w:val="00BA69A4"/>
    <w:rsid w:val="00BB7755"/>
    <w:rsid w:val="00BC4248"/>
    <w:rsid w:val="00BC44EB"/>
    <w:rsid w:val="00BD5189"/>
    <w:rsid w:val="00BE13B0"/>
    <w:rsid w:val="00BF0A3E"/>
    <w:rsid w:val="00C031BC"/>
    <w:rsid w:val="00C05AF6"/>
    <w:rsid w:val="00C20074"/>
    <w:rsid w:val="00C320EA"/>
    <w:rsid w:val="00C4225A"/>
    <w:rsid w:val="00C45206"/>
    <w:rsid w:val="00C47466"/>
    <w:rsid w:val="00C60596"/>
    <w:rsid w:val="00C776E5"/>
    <w:rsid w:val="00C80E84"/>
    <w:rsid w:val="00C91553"/>
    <w:rsid w:val="00CA5618"/>
    <w:rsid w:val="00CA6E7F"/>
    <w:rsid w:val="00CB163D"/>
    <w:rsid w:val="00CB386F"/>
    <w:rsid w:val="00CC3B91"/>
    <w:rsid w:val="00CD2694"/>
    <w:rsid w:val="00CD6F4C"/>
    <w:rsid w:val="00CE1CF9"/>
    <w:rsid w:val="00CF33E5"/>
    <w:rsid w:val="00CF6B3E"/>
    <w:rsid w:val="00D14ECC"/>
    <w:rsid w:val="00D4173F"/>
    <w:rsid w:val="00D54BC8"/>
    <w:rsid w:val="00D639AE"/>
    <w:rsid w:val="00D755B9"/>
    <w:rsid w:val="00D77276"/>
    <w:rsid w:val="00D86BC4"/>
    <w:rsid w:val="00DB7115"/>
    <w:rsid w:val="00DB76DB"/>
    <w:rsid w:val="00DC4C19"/>
    <w:rsid w:val="00DC4D38"/>
    <w:rsid w:val="00DF4E89"/>
    <w:rsid w:val="00DF5F37"/>
    <w:rsid w:val="00E01C83"/>
    <w:rsid w:val="00E37188"/>
    <w:rsid w:val="00E77DED"/>
    <w:rsid w:val="00E93449"/>
    <w:rsid w:val="00E9626E"/>
    <w:rsid w:val="00EA0329"/>
    <w:rsid w:val="00EA279B"/>
    <w:rsid w:val="00EA5039"/>
    <w:rsid w:val="00EA7ADD"/>
    <w:rsid w:val="00EC04E5"/>
    <w:rsid w:val="00EC19D7"/>
    <w:rsid w:val="00ED335C"/>
    <w:rsid w:val="00ED7B2C"/>
    <w:rsid w:val="00F26DA1"/>
    <w:rsid w:val="00F3249E"/>
    <w:rsid w:val="00F36C98"/>
    <w:rsid w:val="00F55023"/>
    <w:rsid w:val="00F57362"/>
    <w:rsid w:val="00F6618D"/>
    <w:rsid w:val="00F837ED"/>
    <w:rsid w:val="00F97A82"/>
    <w:rsid w:val="00FA09FE"/>
    <w:rsid w:val="00FA1798"/>
    <w:rsid w:val="00FB0213"/>
    <w:rsid w:val="00FC7DC6"/>
    <w:rsid w:val="00FE164F"/>
    <w:rsid w:val="00FE2B34"/>
    <w:rsid w:val="00FE58A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0D56AB-A5DF-4D15-9547-A8A9E11B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4F"/>
    <w:rPr>
      <w:rFonts w:ascii="Arial" w:hAnsi="Arial"/>
      <w:sz w:val="24"/>
      <w:szCs w:val="24"/>
    </w:rPr>
  </w:style>
  <w:style w:type="paragraph" w:styleId="Heading1">
    <w:name w:val="heading 1"/>
    <w:aliases w:val="H-1 CCRLP"/>
    <w:basedOn w:val="Normal"/>
    <w:next w:val="Normal"/>
    <w:link w:val="Heading1Char"/>
    <w:autoRedefine/>
    <w:uiPriority w:val="9"/>
    <w:qFormat/>
    <w:rsid w:val="004E60C8"/>
    <w:pPr>
      <w:keepNext/>
      <w:keepLines/>
      <w:spacing w:before="120" w:after="240"/>
      <w:jc w:val="right"/>
      <w:outlineLvl w:val="0"/>
    </w:pPr>
    <w:rPr>
      <w:rFonts w:ascii="Verdana" w:hAnsi="Verdana"/>
      <w:sz w:val="36"/>
      <w:szCs w:val="32"/>
    </w:rPr>
  </w:style>
  <w:style w:type="paragraph" w:styleId="Heading2">
    <w:name w:val="heading 2"/>
    <w:aliases w:val="H-2 CCRLP"/>
    <w:basedOn w:val="Normal"/>
    <w:next w:val="Normal"/>
    <w:link w:val="Heading2Char"/>
    <w:autoRedefine/>
    <w:uiPriority w:val="9"/>
    <w:unhideWhenUsed/>
    <w:qFormat/>
    <w:rsid w:val="004E60C8"/>
    <w:pPr>
      <w:keepNext/>
      <w:keepLines/>
      <w:spacing w:before="240" w:after="240"/>
      <w:outlineLvl w:val="1"/>
    </w:pPr>
    <w:rPr>
      <w:rFonts w:ascii="Verdana" w:hAnsi="Verdana"/>
      <w:b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02CA"/>
    <w:pPr>
      <w:keepNext/>
      <w:keepLines/>
      <w:spacing w:after="240"/>
      <w:outlineLvl w:val="2"/>
    </w:pPr>
    <w:rPr>
      <w:rFonts w:ascii="Verdana" w:hAnsi="Verdana"/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E11"/>
    <w:pPr>
      <w:keepNext/>
      <w:keepLines/>
      <w:pBdr>
        <w:bottom w:val="single" w:sz="18" w:space="1" w:color="256693"/>
      </w:pBdr>
      <w:spacing w:before="40"/>
      <w:outlineLvl w:val="3"/>
    </w:pPr>
    <w:rPr>
      <w:rFonts w:ascii="Verdana" w:hAnsi="Verdana"/>
      <w:b/>
      <w:iCs/>
      <w:color w:val="1F4E7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CCRLP"/>
    <w:basedOn w:val="Normal"/>
    <w:next w:val="Normal"/>
    <w:link w:val="TitleChar"/>
    <w:autoRedefine/>
    <w:uiPriority w:val="10"/>
    <w:qFormat/>
    <w:rsid w:val="00D77276"/>
    <w:pPr>
      <w:pBdr>
        <w:bottom w:val="single" w:sz="18" w:space="1" w:color="256693"/>
      </w:pBdr>
      <w:spacing w:before="240"/>
    </w:pPr>
    <w:rPr>
      <w:rFonts w:ascii="Verdana" w:hAnsi="Verdana" w:cs="Arial"/>
      <w:color w:val="0052A3"/>
      <w:spacing w:val="-8"/>
      <w:sz w:val="44"/>
      <w:szCs w:val="40"/>
    </w:rPr>
  </w:style>
  <w:style w:type="character" w:customStyle="1" w:styleId="TitleChar">
    <w:name w:val="Title Char"/>
    <w:aliases w:val="Title - CCRLP Char"/>
    <w:link w:val="Title"/>
    <w:uiPriority w:val="10"/>
    <w:rsid w:val="00D77276"/>
    <w:rPr>
      <w:rFonts w:ascii="Verdana" w:hAnsi="Verdana" w:cs="Arial"/>
      <w:color w:val="0052A3"/>
      <w:spacing w:val="-8"/>
      <w:sz w:val="44"/>
      <w:szCs w:val="40"/>
    </w:rPr>
  </w:style>
  <w:style w:type="character" w:customStyle="1" w:styleId="Heading4Char">
    <w:name w:val="Heading 4 Char"/>
    <w:link w:val="Heading4"/>
    <w:uiPriority w:val="9"/>
    <w:rsid w:val="009B5E11"/>
    <w:rPr>
      <w:rFonts w:ascii="Verdana" w:eastAsia="Times New Roman" w:hAnsi="Verdana" w:cs="Times New Roman"/>
      <w:b/>
      <w:iCs/>
      <w:color w:val="1F4E79"/>
      <w:sz w:val="36"/>
      <w:szCs w:val="24"/>
    </w:rPr>
  </w:style>
  <w:style w:type="character" w:customStyle="1" w:styleId="Heading2Char">
    <w:name w:val="Heading 2 Char"/>
    <w:aliases w:val="H-2 CCRLP Char"/>
    <w:link w:val="Heading2"/>
    <w:uiPriority w:val="9"/>
    <w:rsid w:val="004E60C8"/>
    <w:rPr>
      <w:rFonts w:ascii="Verdana" w:hAnsi="Verdana"/>
      <w:b/>
      <w:noProof/>
      <w:sz w:val="32"/>
      <w:szCs w:val="32"/>
    </w:rPr>
  </w:style>
  <w:style w:type="character" w:customStyle="1" w:styleId="Heading3Char">
    <w:name w:val="Heading 3 Char"/>
    <w:link w:val="Heading3"/>
    <w:uiPriority w:val="9"/>
    <w:rsid w:val="002002CA"/>
    <w:rPr>
      <w:rFonts w:ascii="Verdana" w:hAnsi="Verdana"/>
      <w:b/>
      <w:noProof/>
      <w:sz w:val="28"/>
      <w:szCs w:val="24"/>
    </w:rPr>
  </w:style>
  <w:style w:type="table" w:styleId="TableGrid">
    <w:name w:val="Table Grid"/>
    <w:basedOn w:val="TableNormal"/>
    <w:uiPriority w:val="39"/>
    <w:rsid w:val="004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103"/>
    <w:pPr>
      <w:ind w:left="720"/>
      <w:contextualSpacing/>
    </w:pPr>
  </w:style>
  <w:style w:type="character" w:customStyle="1" w:styleId="Heading1Char">
    <w:name w:val="Heading 1 Char"/>
    <w:aliases w:val="H-1 CCRLP Char"/>
    <w:link w:val="Heading1"/>
    <w:uiPriority w:val="9"/>
    <w:rsid w:val="004E60C8"/>
    <w:rPr>
      <w:rFonts w:ascii="Verdana" w:hAnsi="Verdana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A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900B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6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05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596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1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BF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B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BFC"/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B71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careerz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8B7F-D47E-4404-9B10-F0C28B33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skills do I need?</vt:lpstr>
    </vt:vector>
  </TitlesOfParts>
  <Company/>
  <LinksUpToDate>false</LinksUpToDate>
  <CharactersWithSpaces>3070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https://www.calcareercenter.org/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skills do I need?</dc:title>
  <dc:subject/>
  <dc:creator>California Career Resource Network</dc:creator>
  <cp:keywords>1; PDF; format; CCRLP; YCOE</cp:keywords>
  <dc:description/>
  <cp:lastModifiedBy>Cilekci, Aktug</cp:lastModifiedBy>
  <cp:revision>2</cp:revision>
  <cp:lastPrinted>2015-07-08T17:23:00Z</cp:lastPrinted>
  <dcterms:created xsi:type="dcterms:W3CDTF">2019-09-23T19:12:00Z</dcterms:created>
  <dcterms:modified xsi:type="dcterms:W3CDTF">2019-09-23T19:12:00Z</dcterms:modified>
</cp:coreProperties>
</file>